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EB" w:rsidRPr="008A09EB" w:rsidRDefault="008A09EB" w:rsidP="008A09EB">
      <w:pPr>
        <w:spacing w:after="0"/>
        <w:rPr>
          <w:b/>
        </w:rPr>
      </w:pPr>
      <w:r w:rsidRPr="008A09EB">
        <w:rPr>
          <w:b/>
        </w:rPr>
        <w:t>BSA Board Meeting MINUTES</w:t>
      </w:r>
    </w:p>
    <w:p w:rsidR="008A09EB" w:rsidRPr="008A09EB" w:rsidRDefault="008A09EB" w:rsidP="008A09EB">
      <w:pPr>
        <w:spacing w:after="0"/>
        <w:rPr>
          <w:b/>
        </w:rPr>
      </w:pPr>
      <w:r w:rsidRPr="008A09EB">
        <w:rPr>
          <w:b/>
        </w:rPr>
        <w:t>September 21, 2020</w:t>
      </w:r>
    </w:p>
    <w:p w:rsidR="008A09EB" w:rsidRDefault="008A09EB" w:rsidP="008A09EB">
      <w:pPr>
        <w:spacing w:after="0"/>
        <w:rPr>
          <w:b/>
        </w:rPr>
      </w:pPr>
    </w:p>
    <w:p w:rsidR="008A09EB" w:rsidRPr="00E72190" w:rsidRDefault="008A09EB" w:rsidP="008A09EB">
      <w:pPr>
        <w:spacing w:after="0"/>
        <w:rPr>
          <w:i/>
        </w:rPr>
      </w:pPr>
      <w:r w:rsidRPr="00E72190">
        <w:rPr>
          <w:i/>
        </w:rPr>
        <w:t xml:space="preserve">Called </w:t>
      </w:r>
      <w:r w:rsidR="00EB0971" w:rsidRPr="00E72190">
        <w:rPr>
          <w:i/>
        </w:rPr>
        <w:t>to order 12</w:t>
      </w:r>
      <w:r w:rsidRPr="00E72190">
        <w:rPr>
          <w:i/>
        </w:rPr>
        <w:t>:33pm</w:t>
      </w:r>
      <w:r w:rsidR="00EB0971" w:rsidRPr="00E72190">
        <w:rPr>
          <w:i/>
        </w:rPr>
        <w:t xml:space="preserve"> Central</w:t>
      </w:r>
    </w:p>
    <w:p w:rsidR="008A09EB" w:rsidRDefault="008A09EB" w:rsidP="008A09EB">
      <w:pPr>
        <w:spacing w:after="0"/>
        <w:rPr>
          <w:i/>
        </w:rPr>
      </w:pPr>
    </w:p>
    <w:p w:rsidR="008A09EB" w:rsidRPr="008A09EB" w:rsidRDefault="008A09EB" w:rsidP="008A09EB">
      <w:pPr>
        <w:spacing w:after="0"/>
      </w:pPr>
      <w:r w:rsidRPr="008A09EB">
        <w:rPr>
          <w:i/>
        </w:rPr>
        <w:t>In attendance</w:t>
      </w:r>
      <w:r w:rsidRPr="008A09EB">
        <w:t xml:space="preserve">: Rachel Spicer, Chris Martine, Cynthia Jones, Heather </w:t>
      </w:r>
      <w:proofErr w:type="spellStart"/>
      <w:r w:rsidRPr="008A09EB">
        <w:t>Cacanindin</w:t>
      </w:r>
      <w:proofErr w:type="spellEnd"/>
      <w:r w:rsidRPr="008A09EB">
        <w:t xml:space="preserve">, Linda Watson, Chelsea Specht, Melanie Link-Perez, Emily Sessa, </w:t>
      </w:r>
      <w:proofErr w:type="spellStart"/>
      <w:r w:rsidRPr="008A09EB">
        <w:t>Ime</w:t>
      </w:r>
      <w:r w:rsidR="003D2968">
        <w:rPr>
          <w:rFonts w:cstheme="minorHAnsi"/>
        </w:rPr>
        <w:t>ñ</w:t>
      </w:r>
      <w:r w:rsidRPr="008A09EB">
        <w:t>a</w:t>
      </w:r>
      <w:proofErr w:type="spellEnd"/>
      <w:r w:rsidRPr="008A09EB">
        <w:t xml:space="preserve"> Valdes, Jennifer Cruse-Sanders, Shelly Gaynor</w:t>
      </w:r>
      <w:r>
        <w:t>, Michael Donoghue</w:t>
      </w:r>
      <w:r w:rsidR="00261BED">
        <w:t>, Lucinda McDade</w:t>
      </w:r>
    </w:p>
    <w:p w:rsidR="008A09EB" w:rsidRPr="008A09EB" w:rsidRDefault="008A09EB" w:rsidP="008A09EB">
      <w:pPr>
        <w:spacing w:after="0"/>
      </w:pPr>
    </w:p>
    <w:p w:rsidR="008A09EB" w:rsidRPr="008A09EB" w:rsidRDefault="00261BED" w:rsidP="008A09EB">
      <w:pPr>
        <w:spacing w:after="0"/>
      </w:pPr>
      <w:r>
        <w:t>1. Discussion about four</w:t>
      </w:r>
      <w:r w:rsidR="008A09EB">
        <w:t xml:space="preserve"> committees that give out awards at the meeting, and whether they are truly sectional awards and are: </w:t>
      </w:r>
      <w:r>
        <w:t xml:space="preserve">Moseley (shared across two sections), Cheadle, </w:t>
      </w:r>
      <w:proofErr w:type="spellStart"/>
      <w:r>
        <w:t>Darbaker</w:t>
      </w:r>
      <w:proofErr w:type="spellEnd"/>
      <w:r>
        <w:t xml:space="preserve"> Prize, Esau Award</w:t>
      </w:r>
    </w:p>
    <w:p w:rsidR="00261BED" w:rsidRDefault="00261BED" w:rsidP="00261BED">
      <w:pPr>
        <w:pStyle w:val="ListParagraph"/>
        <w:numPr>
          <w:ilvl w:val="0"/>
          <w:numId w:val="27"/>
        </w:numPr>
        <w:spacing w:after="0"/>
      </w:pPr>
      <w:r w:rsidRPr="00261BED">
        <w:t xml:space="preserve">Should we give the </w:t>
      </w:r>
      <w:proofErr w:type="spellStart"/>
      <w:r w:rsidRPr="00261BED">
        <w:t>Darbaker</w:t>
      </w:r>
      <w:proofErr w:type="spellEnd"/>
      <w:r w:rsidRPr="00261BED">
        <w:t xml:space="preserve"> money to the section?</w:t>
      </w:r>
      <w:r>
        <w:t xml:space="preserve"> Recommended that we review the language associated with this money</w:t>
      </w:r>
    </w:p>
    <w:p w:rsidR="00261BED" w:rsidRDefault="00261BED" w:rsidP="00261BED">
      <w:pPr>
        <w:pStyle w:val="ListParagraph"/>
        <w:numPr>
          <w:ilvl w:val="0"/>
          <w:numId w:val="27"/>
        </w:numPr>
        <w:spacing w:after="0"/>
      </w:pPr>
      <w:r>
        <w:t>Moseley, Cheadle and Esau committees</w:t>
      </w:r>
      <w:r w:rsidR="003D2968">
        <w:t xml:space="preserve"> are all for student awards and given at the meeting. The members of the committee are in most cases the judges</w:t>
      </w:r>
    </w:p>
    <w:p w:rsidR="003D2968" w:rsidRDefault="003D2968" w:rsidP="00261BED">
      <w:pPr>
        <w:pStyle w:val="ListParagraph"/>
        <w:numPr>
          <w:ilvl w:val="0"/>
          <w:numId w:val="27"/>
        </w:numPr>
        <w:spacing w:after="0"/>
      </w:pPr>
      <w:r>
        <w:t>What about the Cookson Award?</w:t>
      </w:r>
    </w:p>
    <w:p w:rsidR="003D2968" w:rsidRDefault="003D2968" w:rsidP="00261BED">
      <w:pPr>
        <w:pStyle w:val="ListParagraph"/>
        <w:numPr>
          <w:ilvl w:val="0"/>
          <w:numId w:val="27"/>
        </w:numPr>
        <w:spacing w:after="0"/>
      </w:pPr>
      <w:r>
        <w:t>The Cheadle is a travel award; technically for the D&amp;S section</w:t>
      </w:r>
    </w:p>
    <w:p w:rsidR="003D2968" w:rsidRDefault="003D2968" w:rsidP="00261BED">
      <w:pPr>
        <w:pStyle w:val="ListParagraph"/>
        <w:numPr>
          <w:ilvl w:val="0"/>
          <w:numId w:val="27"/>
        </w:numPr>
        <w:spacing w:after="0"/>
      </w:pPr>
      <w:r>
        <w:t>What is the process for determining what the paperwork is on the usage of these funds and the donors</w:t>
      </w:r>
      <w:r w:rsidR="00A1400F">
        <w:t>’</w:t>
      </w:r>
      <w:r>
        <w:t xml:space="preserve"> wishes? Depends on the age of the award origin.</w:t>
      </w:r>
    </w:p>
    <w:p w:rsidR="00A1400F" w:rsidRDefault="00A1400F" w:rsidP="00261BED">
      <w:pPr>
        <w:pStyle w:val="ListParagraph"/>
        <w:numPr>
          <w:ilvl w:val="0"/>
          <w:numId w:val="27"/>
        </w:numPr>
        <w:spacing w:after="0"/>
      </w:pPr>
      <w:r>
        <w:t xml:space="preserve">What about the awards that are truly contained within sections (e.g., the </w:t>
      </w:r>
      <w:proofErr w:type="spellStart"/>
      <w:r>
        <w:t>LiCor</w:t>
      </w:r>
      <w:proofErr w:type="spellEnd"/>
      <w:r>
        <w:t xml:space="preserve"> award is given out by the Physiology Section).</w:t>
      </w:r>
    </w:p>
    <w:p w:rsidR="00EB0971" w:rsidRDefault="00EB0971" w:rsidP="00EB0971">
      <w:pPr>
        <w:spacing w:after="0"/>
      </w:pPr>
    </w:p>
    <w:p w:rsidR="00EB0971" w:rsidRDefault="00EB0971" w:rsidP="00EB0971">
      <w:pPr>
        <w:spacing w:after="0"/>
      </w:pPr>
      <w:r>
        <w:t>2. Publications Ethics Committee</w:t>
      </w:r>
    </w:p>
    <w:p w:rsidR="008A09EB" w:rsidRPr="00EB0971" w:rsidRDefault="00EB0971" w:rsidP="004959E0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Designed to deal with fraudulent or unethical submissions</w:t>
      </w:r>
    </w:p>
    <w:p w:rsidR="00EB0971" w:rsidRPr="00EB0971" w:rsidRDefault="00EB0971" w:rsidP="004959E0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Meets by email as needed</w:t>
      </w:r>
    </w:p>
    <w:p w:rsidR="00EB0971" w:rsidRPr="00EB0971" w:rsidRDefault="00EB0971" w:rsidP="004959E0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 xml:space="preserve">Do we still need this to be a standing committee? Could the Pubs Committee have a </w:t>
      </w:r>
      <w:proofErr w:type="spellStart"/>
      <w:r>
        <w:t>writtem</w:t>
      </w:r>
      <w:proofErr w:type="spellEnd"/>
      <w:r>
        <w:t xml:space="preserve"> policy on how to handle these issues and create an ad hoc committee; would allow us to dissolve the Publication Ethics Committees</w:t>
      </w:r>
    </w:p>
    <w:p w:rsidR="00EB0971" w:rsidRPr="00EB0971" w:rsidRDefault="00EB0971" w:rsidP="004959E0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Emily will bring this to the Pub Comm</w:t>
      </w:r>
    </w:p>
    <w:p w:rsidR="00EB0971" w:rsidRDefault="00EB0971" w:rsidP="00EB0971">
      <w:pPr>
        <w:spacing w:after="0"/>
        <w:rPr>
          <w:b/>
        </w:rPr>
      </w:pPr>
    </w:p>
    <w:p w:rsidR="00EB0971" w:rsidRDefault="00EB0971" w:rsidP="00EB0971">
      <w:pPr>
        <w:spacing w:after="0"/>
      </w:pPr>
      <w:r w:rsidRPr="00EB0971">
        <w:t>3.</w:t>
      </w:r>
      <w:r>
        <w:t xml:space="preserve"> Proposal for new method of populating existing committees</w:t>
      </w:r>
    </w:p>
    <w:p w:rsidR="005424FD" w:rsidRDefault="00EB0971" w:rsidP="004959E0">
      <w:pPr>
        <w:pStyle w:val="ListParagraph"/>
        <w:numPr>
          <w:ilvl w:val="0"/>
          <w:numId w:val="28"/>
        </w:numPr>
        <w:spacing w:after="0"/>
      </w:pPr>
      <w:r w:rsidRPr="00EB0971">
        <w:t>Board meeting in</w:t>
      </w:r>
      <w:r>
        <w:t xml:space="preserve"> June is usually when the new committees are approved</w:t>
      </w:r>
    </w:p>
    <w:p w:rsidR="00EB0971" w:rsidRDefault="005424FD" w:rsidP="004959E0">
      <w:pPr>
        <w:pStyle w:val="ListParagraph"/>
        <w:numPr>
          <w:ilvl w:val="0"/>
          <w:numId w:val="28"/>
        </w:numPr>
        <w:spacing w:after="0"/>
      </w:pPr>
      <w:r>
        <w:t>We need an accurate master list of committees and members with when their term expires</w:t>
      </w:r>
    </w:p>
    <w:p w:rsidR="005424FD" w:rsidRDefault="005424FD" w:rsidP="004959E0">
      <w:pPr>
        <w:pStyle w:val="ListParagraph"/>
        <w:numPr>
          <w:ilvl w:val="0"/>
          <w:numId w:val="28"/>
        </w:numPr>
        <w:spacing w:after="0"/>
      </w:pPr>
      <w:r>
        <w:t>In most cases one member rotates off and a new one replaces them; most have three year terms</w:t>
      </w:r>
    </w:p>
    <w:p w:rsidR="005424FD" w:rsidRDefault="005424FD" w:rsidP="004959E0">
      <w:pPr>
        <w:pStyle w:val="ListParagraph"/>
        <w:numPr>
          <w:ilvl w:val="0"/>
          <w:numId w:val="28"/>
        </w:numPr>
        <w:spacing w:after="0"/>
      </w:pPr>
      <w:r>
        <w:t>Cindi has been communicating with the committee chairs about the descriptions of what they do, and the students also have nice drafted descriptions</w:t>
      </w:r>
    </w:p>
    <w:p w:rsidR="00F84BC1" w:rsidRDefault="00F84BC1" w:rsidP="004959E0">
      <w:pPr>
        <w:pStyle w:val="ListParagraph"/>
        <w:numPr>
          <w:ilvl w:val="0"/>
          <w:numId w:val="28"/>
        </w:numPr>
        <w:spacing w:after="0"/>
      </w:pPr>
      <w:r>
        <w:t>Information will be in place by November 1; Heather is working on this</w:t>
      </w:r>
    </w:p>
    <w:p w:rsidR="008A09EB" w:rsidRDefault="00F84BC1" w:rsidP="008A09EB">
      <w:pPr>
        <w:pStyle w:val="ListParagraph"/>
        <w:numPr>
          <w:ilvl w:val="0"/>
          <w:numId w:val="28"/>
        </w:numPr>
        <w:spacing w:after="0"/>
      </w:pPr>
      <w:r>
        <w:t>December 1 the call would go out so a web application form would need to be in place; The new awards platform has been used for 1-2 years and would work</w:t>
      </w:r>
    </w:p>
    <w:p w:rsidR="00F84BC1" w:rsidRDefault="00F84BC1" w:rsidP="008A09EB">
      <w:pPr>
        <w:pStyle w:val="ListParagraph"/>
        <w:numPr>
          <w:ilvl w:val="0"/>
          <w:numId w:val="28"/>
        </w:numPr>
        <w:spacing w:after="0"/>
      </w:pPr>
      <w:r>
        <w:t>Suggestion that we not bother with the CV and that we have a few question prompts for concise statement of interest</w:t>
      </w:r>
    </w:p>
    <w:p w:rsidR="00F84BC1" w:rsidRDefault="00F84BC1" w:rsidP="008A09EB">
      <w:pPr>
        <w:pStyle w:val="ListParagraph"/>
        <w:numPr>
          <w:ilvl w:val="0"/>
          <w:numId w:val="28"/>
        </w:numPr>
        <w:spacing w:after="0"/>
      </w:pPr>
      <w:r>
        <w:t>Discussion about how to facilitate</w:t>
      </w:r>
      <w:r w:rsidR="00FC3A6F">
        <w:t xml:space="preserve"> creating diverse (in all senses) committees?</w:t>
      </w:r>
    </w:p>
    <w:p w:rsidR="00FC3A6F" w:rsidRDefault="00FC3A6F" w:rsidP="00FC3A6F">
      <w:pPr>
        <w:pStyle w:val="ListParagraph"/>
        <w:numPr>
          <w:ilvl w:val="1"/>
          <w:numId w:val="28"/>
        </w:numPr>
        <w:spacing w:after="0"/>
      </w:pPr>
      <w:r>
        <w:t>There was some opposition to collecting demographic data</w:t>
      </w:r>
    </w:p>
    <w:p w:rsidR="00FC3A6F" w:rsidRDefault="00FC3A6F" w:rsidP="00FC3A6F">
      <w:pPr>
        <w:pStyle w:val="ListParagraph"/>
        <w:numPr>
          <w:ilvl w:val="1"/>
          <w:numId w:val="28"/>
        </w:numPr>
        <w:spacing w:after="0"/>
      </w:pPr>
      <w:r>
        <w:lastRenderedPageBreak/>
        <w:t>Suggested that we have a specific prompt/question that asks about what perspective the person brings to the committee and/or how they might contribute to our goals of diversity, equity and inclusion.</w:t>
      </w:r>
    </w:p>
    <w:p w:rsidR="00FC3A6F" w:rsidRDefault="00FC3A6F" w:rsidP="00FC3A6F">
      <w:pPr>
        <w:pStyle w:val="ListParagraph"/>
        <w:numPr>
          <w:ilvl w:val="1"/>
          <w:numId w:val="28"/>
        </w:numPr>
        <w:spacing w:after="0"/>
      </w:pPr>
      <w:r>
        <w:t>The prompt answers might help us cross-populate committees (e.g., suggest that someone who expressed interest in one committee serve on a different one that they seem well suited to).</w:t>
      </w:r>
    </w:p>
    <w:p w:rsidR="00FC3A6F" w:rsidRDefault="00FC3A6F" w:rsidP="00FC3A6F">
      <w:pPr>
        <w:pStyle w:val="ListParagraph"/>
        <w:numPr>
          <w:ilvl w:val="1"/>
          <w:numId w:val="28"/>
        </w:numPr>
        <w:spacing w:after="0"/>
      </w:pPr>
      <w:r>
        <w:t>Recognition that some committees will have little-to-no applicants</w:t>
      </w:r>
    </w:p>
    <w:p w:rsidR="00FC3A6F" w:rsidRDefault="00FC3A6F" w:rsidP="00FC3A6F">
      <w:pPr>
        <w:pStyle w:val="ListParagraph"/>
        <w:numPr>
          <w:ilvl w:val="1"/>
          <w:numId w:val="28"/>
        </w:numPr>
        <w:spacing w:after="0"/>
      </w:pPr>
      <w:r>
        <w:t>Would the committee be allowed to override the pool of applicants?</w:t>
      </w:r>
    </w:p>
    <w:p w:rsidR="00137E2C" w:rsidRDefault="00FC3A6F" w:rsidP="00137E2C">
      <w:pPr>
        <w:pStyle w:val="ListParagraph"/>
        <w:numPr>
          <w:ilvl w:val="1"/>
          <w:numId w:val="28"/>
        </w:numPr>
        <w:spacing w:after="0"/>
      </w:pPr>
      <w:r>
        <w:t>How is the committee on committees populated? Suggestion that it be expanded from 6-&gt;9 members</w:t>
      </w:r>
      <w:r w:rsidR="00097CB9">
        <w:t>. How do we do this?</w:t>
      </w:r>
      <w:r w:rsidR="00137E2C">
        <w:t xml:space="preserve"> </w:t>
      </w:r>
      <w:r w:rsidR="00097CB9">
        <w:t>Appoint or call for nominations</w:t>
      </w:r>
      <w:r w:rsidR="00137E2C">
        <w:t xml:space="preserve">? </w:t>
      </w:r>
    </w:p>
    <w:p w:rsidR="00097CB9" w:rsidRDefault="00137E2C" w:rsidP="00137E2C">
      <w:pPr>
        <w:pStyle w:val="ListParagraph"/>
        <w:numPr>
          <w:ilvl w:val="2"/>
          <w:numId w:val="28"/>
        </w:numPr>
        <w:spacing w:after="0"/>
      </w:pPr>
      <w:r>
        <w:t>General comfort with Board selecting additional three people, one of which will be a DEI rep</w:t>
      </w:r>
    </w:p>
    <w:p w:rsidR="00137E2C" w:rsidRDefault="00137E2C" w:rsidP="00137E2C">
      <w:pPr>
        <w:pStyle w:val="ListParagraph"/>
        <w:numPr>
          <w:ilvl w:val="2"/>
          <w:numId w:val="28"/>
        </w:numPr>
        <w:spacing w:after="0"/>
      </w:pPr>
      <w:r>
        <w:t>Noted that is says “6 appointed members”</w:t>
      </w:r>
    </w:p>
    <w:p w:rsidR="00137E2C" w:rsidRDefault="00137E2C" w:rsidP="00137E2C">
      <w:pPr>
        <w:pStyle w:val="ListParagraph"/>
        <w:numPr>
          <w:ilvl w:val="2"/>
          <w:numId w:val="28"/>
        </w:numPr>
        <w:spacing w:after="0"/>
      </w:pPr>
      <w:r>
        <w:t>We want total 9</w:t>
      </w:r>
    </w:p>
    <w:p w:rsidR="00137E2C" w:rsidRDefault="00137E2C" w:rsidP="00137E2C">
      <w:pPr>
        <w:pStyle w:val="ListParagraph"/>
        <w:numPr>
          <w:ilvl w:val="2"/>
          <w:numId w:val="28"/>
        </w:numPr>
        <w:spacing w:after="0"/>
      </w:pPr>
      <w:r>
        <w:t>President-Elect and Secretary are ex-officio (2)</w:t>
      </w:r>
    </w:p>
    <w:p w:rsidR="00137E2C" w:rsidRDefault="00137E2C" w:rsidP="00137E2C">
      <w:pPr>
        <w:pStyle w:val="ListParagraph"/>
        <w:numPr>
          <w:ilvl w:val="2"/>
          <w:numId w:val="28"/>
        </w:numPr>
        <w:spacing w:after="0"/>
      </w:pPr>
      <w:r>
        <w:t>We</w:t>
      </w:r>
    </w:p>
    <w:p w:rsidR="0085648A" w:rsidRDefault="0085648A" w:rsidP="0085648A">
      <w:pPr>
        <w:pStyle w:val="ListParagraph"/>
        <w:numPr>
          <w:ilvl w:val="1"/>
          <w:numId w:val="28"/>
        </w:numPr>
        <w:spacing w:after="0"/>
      </w:pPr>
      <w:r>
        <w:t>Could people also nominate members? Generally not. They should instead encourage these members to apply to serve</w:t>
      </w:r>
    </w:p>
    <w:p w:rsidR="0085648A" w:rsidRDefault="0085648A" w:rsidP="0085648A">
      <w:pPr>
        <w:pStyle w:val="ListParagraph"/>
        <w:numPr>
          <w:ilvl w:val="0"/>
          <w:numId w:val="28"/>
        </w:numPr>
        <w:spacing w:after="0"/>
      </w:pPr>
      <w:r>
        <w:t>Some committees have student reps and others do not, and their terms are different. How do we handle this and make it clear?</w:t>
      </w:r>
    </w:p>
    <w:p w:rsidR="00137E2C" w:rsidRDefault="00137E2C" w:rsidP="0085648A">
      <w:pPr>
        <w:pStyle w:val="ListParagraph"/>
        <w:numPr>
          <w:ilvl w:val="0"/>
          <w:numId w:val="28"/>
        </w:numPr>
        <w:spacing w:after="0"/>
      </w:pPr>
      <w:r>
        <w:t>Discussion about whether we might hire a DEI staff position; next PLANTS grant might include partial funding for this.</w:t>
      </w:r>
    </w:p>
    <w:p w:rsidR="00137E2C" w:rsidRDefault="00137E2C" w:rsidP="00137E2C">
      <w:pPr>
        <w:spacing w:after="0"/>
      </w:pPr>
    </w:p>
    <w:p w:rsidR="00137E2C" w:rsidRPr="000C777C" w:rsidRDefault="00137E2C" w:rsidP="00137E2C">
      <w:pPr>
        <w:spacing w:after="0"/>
        <w:rPr>
          <w:b/>
        </w:rPr>
      </w:pPr>
      <w:r w:rsidRPr="000C777C">
        <w:rPr>
          <w:b/>
        </w:rPr>
        <w:t>SUMMARY:</w:t>
      </w:r>
    </w:p>
    <w:p w:rsidR="00137E2C" w:rsidRPr="000C777C" w:rsidRDefault="00137E2C" w:rsidP="00137E2C">
      <w:pPr>
        <w:spacing w:after="0"/>
        <w:rPr>
          <w:b/>
        </w:rPr>
      </w:pPr>
    </w:p>
    <w:p w:rsidR="00137E2C" w:rsidRDefault="000C777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We are all on boa</w:t>
      </w:r>
      <w:r w:rsidR="00137E2C">
        <w:t>rd with an application process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We will not ask demographic information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Short answer prompts and no CV upload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Optional fill-in to include pronouns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Comm on Comms should have DEI training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Comm on Comms can nominate if necessary (e.g., if there are not enough applicants)</w:t>
      </w:r>
    </w:p>
    <w:p w:rsidR="00137E2C" w:rsidRDefault="00137E2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 xml:space="preserve">We should think about a rubric as we develop the prompts/questions; this is a whole field so we may want to consult with professionals about how to </w:t>
      </w:r>
      <w:r w:rsidR="000C777C">
        <w:t>select members to avoid bias.</w:t>
      </w:r>
    </w:p>
    <w:p w:rsidR="000C777C" w:rsidRDefault="000C777C" w:rsidP="000C777C">
      <w:pPr>
        <w:pStyle w:val="ListParagraph"/>
        <w:numPr>
          <w:ilvl w:val="0"/>
          <w:numId w:val="32"/>
        </w:numPr>
        <w:spacing w:after="0"/>
        <w:ind w:left="720"/>
      </w:pPr>
      <w:r>
        <w:t>Suggestion that we flesh out the Comm on Comms membership ASAP to get them involved in this process from the outs</w:t>
      </w:r>
      <w:r w:rsidR="00177C45">
        <w:t>et</w:t>
      </w:r>
      <w:r>
        <w:t xml:space="preserve">. </w:t>
      </w:r>
    </w:p>
    <w:p w:rsidR="00DB3455" w:rsidRDefault="00DB3455" w:rsidP="00DB3455">
      <w:pPr>
        <w:spacing w:after="0"/>
      </w:pPr>
    </w:p>
    <w:p w:rsidR="00DB3455" w:rsidRPr="00DB3455" w:rsidRDefault="00DB3455" w:rsidP="00DB3455">
      <w:pPr>
        <w:spacing w:after="0"/>
        <w:rPr>
          <w:i/>
        </w:rPr>
      </w:pPr>
      <w:r w:rsidRPr="00DB3455">
        <w:rPr>
          <w:i/>
        </w:rPr>
        <w:t>R. Spicer left meeting at 2:03 pm</w:t>
      </w:r>
    </w:p>
    <w:sectPr w:rsidR="00DB3455" w:rsidRPr="00DB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BEE"/>
    <w:multiLevelType w:val="multilevel"/>
    <w:tmpl w:val="2E445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0ED0"/>
    <w:multiLevelType w:val="multilevel"/>
    <w:tmpl w:val="D932D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27E5"/>
    <w:multiLevelType w:val="multilevel"/>
    <w:tmpl w:val="69068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A5689"/>
    <w:multiLevelType w:val="multilevel"/>
    <w:tmpl w:val="16287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E0798"/>
    <w:multiLevelType w:val="hybridMultilevel"/>
    <w:tmpl w:val="074C5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40D05"/>
    <w:multiLevelType w:val="hybridMultilevel"/>
    <w:tmpl w:val="6D7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2D87"/>
    <w:multiLevelType w:val="hybridMultilevel"/>
    <w:tmpl w:val="902E9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229F"/>
    <w:multiLevelType w:val="multilevel"/>
    <w:tmpl w:val="C2F27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F1B27"/>
    <w:multiLevelType w:val="multilevel"/>
    <w:tmpl w:val="A2B20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32759"/>
    <w:multiLevelType w:val="multilevel"/>
    <w:tmpl w:val="98F44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A3592"/>
    <w:multiLevelType w:val="hybridMultilevel"/>
    <w:tmpl w:val="818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21E9"/>
    <w:multiLevelType w:val="multilevel"/>
    <w:tmpl w:val="1D6C0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B38CD"/>
    <w:multiLevelType w:val="multilevel"/>
    <w:tmpl w:val="86561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F7680"/>
    <w:multiLevelType w:val="multilevel"/>
    <w:tmpl w:val="AE00D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44804"/>
    <w:multiLevelType w:val="multilevel"/>
    <w:tmpl w:val="E510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954B2"/>
    <w:multiLevelType w:val="multilevel"/>
    <w:tmpl w:val="F822E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E0577"/>
    <w:multiLevelType w:val="multilevel"/>
    <w:tmpl w:val="BB82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6262B"/>
    <w:multiLevelType w:val="multilevel"/>
    <w:tmpl w:val="E8688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74930"/>
    <w:multiLevelType w:val="multilevel"/>
    <w:tmpl w:val="DAFA2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51E66"/>
    <w:multiLevelType w:val="multilevel"/>
    <w:tmpl w:val="BFF0C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37DB1"/>
    <w:multiLevelType w:val="multilevel"/>
    <w:tmpl w:val="6EE25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84EAF"/>
    <w:multiLevelType w:val="multilevel"/>
    <w:tmpl w:val="B12EA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829AD"/>
    <w:multiLevelType w:val="multilevel"/>
    <w:tmpl w:val="0644A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B788F"/>
    <w:multiLevelType w:val="multilevel"/>
    <w:tmpl w:val="C4F69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36CF8"/>
    <w:multiLevelType w:val="multilevel"/>
    <w:tmpl w:val="7BF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E4112"/>
    <w:multiLevelType w:val="multilevel"/>
    <w:tmpl w:val="24DC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34E9C"/>
    <w:multiLevelType w:val="multilevel"/>
    <w:tmpl w:val="15ACA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7C68C9"/>
    <w:multiLevelType w:val="multilevel"/>
    <w:tmpl w:val="44A4A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95A39"/>
    <w:multiLevelType w:val="multilevel"/>
    <w:tmpl w:val="17289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A16CE"/>
    <w:multiLevelType w:val="multilevel"/>
    <w:tmpl w:val="3A60F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61BD2"/>
    <w:multiLevelType w:val="multilevel"/>
    <w:tmpl w:val="14E84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44D"/>
    <w:multiLevelType w:val="multilevel"/>
    <w:tmpl w:val="7AA23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12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30"/>
  </w:num>
  <w:num w:numId="12">
    <w:abstractNumId w:val="19"/>
  </w:num>
  <w:num w:numId="13">
    <w:abstractNumId w:val="28"/>
  </w:num>
  <w:num w:numId="14">
    <w:abstractNumId w:val="20"/>
  </w:num>
  <w:num w:numId="15">
    <w:abstractNumId w:val="2"/>
  </w:num>
  <w:num w:numId="16">
    <w:abstractNumId w:val="22"/>
  </w:num>
  <w:num w:numId="17">
    <w:abstractNumId w:val="1"/>
  </w:num>
  <w:num w:numId="18">
    <w:abstractNumId w:val="27"/>
  </w:num>
  <w:num w:numId="19">
    <w:abstractNumId w:val="23"/>
  </w:num>
  <w:num w:numId="20">
    <w:abstractNumId w:val="14"/>
  </w:num>
  <w:num w:numId="21">
    <w:abstractNumId w:val="3"/>
  </w:num>
  <w:num w:numId="22">
    <w:abstractNumId w:val="17"/>
  </w:num>
  <w:num w:numId="23">
    <w:abstractNumId w:val="29"/>
  </w:num>
  <w:num w:numId="24">
    <w:abstractNumId w:val="9"/>
  </w:num>
  <w:num w:numId="25">
    <w:abstractNumId w:val="21"/>
  </w:num>
  <w:num w:numId="26">
    <w:abstractNumId w:val="13"/>
  </w:num>
  <w:num w:numId="27">
    <w:abstractNumId w:val="5"/>
  </w:num>
  <w:num w:numId="28">
    <w:abstractNumId w:val="10"/>
  </w:num>
  <w:num w:numId="29">
    <w:abstractNumId w:val="31"/>
  </w:num>
  <w:num w:numId="30">
    <w:abstractNumId w:val="2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25"/>
    <w:rsid w:val="00097CB9"/>
    <w:rsid w:val="000C777C"/>
    <w:rsid w:val="001369FF"/>
    <w:rsid w:val="00137E2C"/>
    <w:rsid w:val="00177C45"/>
    <w:rsid w:val="00261BED"/>
    <w:rsid w:val="0039327D"/>
    <w:rsid w:val="003D2968"/>
    <w:rsid w:val="004929B0"/>
    <w:rsid w:val="005424FD"/>
    <w:rsid w:val="005F0145"/>
    <w:rsid w:val="006F4C00"/>
    <w:rsid w:val="0085648A"/>
    <w:rsid w:val="008A09EB"/>
    <w:rsid w:val="00A1400F"/>
    <w:rsid w:val="00B04EB0"/>
    <w:rsid w:val="00DB3455"/>
    <w:rsid w:val="00E72190"/>
    <w:rsid w:val="00EB0971"/>
    <w:rsid w:val="00F76F25"/>
    <w:rsid w:val="00F84BC1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7E0A"/>
  <w15:chartTrackingRefBased/>
  <w15:docId w15:val="{362DB495-DCCD-4EBA-9B1C-91D668D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4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24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2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Heather Cacanindin</cp:lastModifiedBy>
  <cp:revision>2</cp:revision>
  <dcterms:created xsi:type="dcterms:W3CDTF">2020-11-03T20:05:00Z</dcterms:created>
  <dcterms:modified xsi:type="dcterms:W3CDTF">2020-11-03T20:05:00Z</dcterms:modified>
</cp:coreProperties>
</file>